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-200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tabs>
          <w:tab w:val="center" w:pos="4960"/>
          <w:tab w:val="left" w:pos="7350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sz w:val="26"/>
          <w:szCs w:val="26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 – 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Р.В. Голованюк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Леонидовича, </w:t>
      </w:r>
      <w:r>
        <w:rPr>
          <w:rStyle w:val="cat-ExternalSystemDefinedgrp-2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01;</w:t>
      </w:r>
      <w:r>
        <w:rPr>
          <w:rStyle w:val="cat-ExternalSystemDefinedgrp-2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неработающего, зарегистрированного и проживающего по адресу: </w:t>
      </w:r>
      <w:r>
        <w:rPr>
          <w:rStyle w:val="cat-UserDefinedgrp-2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20.21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tabs>
          <w:tab w:val="left" w:pos="2865"/>
          <w:tab w:val="center" w:pos="4819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11.06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Реков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</w:t>
      </w:r>
      <w:r>
        <w:rPr>
          <w:rFonts w:ascii="Times New Roman" w:eastAsia="Times New Roman" w:hAnsi="Times New Roman" w:cs="Times New Roman"/>
          <w:sz w:val="26"/>
          <w:szCs w:val="26"/>
        </w:rPr>
        <w:t>строения №26/1</w:t>
      </w:r>
      <w:r>
        <w:rPr>
          <w:rFonts w:ascii="Times New Roman" w:eastAsia="Times New Roman" w:hAnsi="Times New Roman" w:cs="Times New Roman"/>
          <w:sz w:val="26"/>
          <w:szCs w:val="26"/>
        </w:rPr>
        <w:t>,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асположенного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ул.Транспортная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состоянии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алкогольного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о чем свидетельствовал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шаткая походка, координация движений была нарушена,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шатался из стороны в сторону,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неопрятный внешний вид,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одежда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испачкан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пыли</w:t>
      </w:r>
      <w:r>
        <w:rPr>
          <w:rFonts w:ascii="Times New Roman" w:eastAsia="Times New Roman" w:hAnsi="Times New Roman" w:cs="Times New Roman"/>
          <w:sz w:val="26"/>
          <w:szCs w:val="26"/>
        </w:rPr>
        <w:t>,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 разговоре </w:t>
      </w:r>
      <w:r>
        <w:rPr>
          <w:rFonts w:ascii="Times New Roman" w:eastAsia="Times New Roman" w:hAnsi="Times New Roman" w:cs="Times New Roman"/>
          <w:sz w:val="26"/>
          <w:szCs w:val="26"/>
        </w:rPr>
        <w:t>из полости 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Реков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событие и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 полностью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>1, 2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Реков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А.Л.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письменные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 в их совокупности по правилам ст. 26.11 КоАП РФ </w:t>
      </w:r>
      <w:r>
        <w:rPr>
          <w:rFonts w:ascii="Times New Roman" w:eastAsia="Times New Roman" w:hAnsi="Times New Roman" w:cs="Times New Roman"/>
          <w:sz w:val="26"/>
          <w:szCs w:val="26"/>
        </w:rPr>
        <w:t>считает,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11.06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Реков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ППСП ОМВД РФ по г. Нефтеюганску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Реков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6"/>
          <w:szCs w:val="26"/>
        </w:rPr>
        <w:t>11.06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свидетеля </w:t>
      </w:r>
      <w:r>
        <w:rPr>
          <w:rStyle w:val="cat-UserDefinedgrp-24rplc-29"/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6"/>
          <w:szCs w:val="26"/>
        </w:rPr>
        <w:t>11.06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>
        <w:rPr>
          <w:rFonts w:ascii="Times New Roman" w:eastAsia="Times New Roman" w:hAnsi="Times New Roman" w:cs="Times New Roman"/>
          <w:sz w:val="26"/>
          <w:szCs w:val="26"/>
        </w:rPr>
        <w:t>425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Реков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</w:t>
      </w:r>
      <w:r>
        <w:rPr>
          <w:rFonts w:ascii="Times New Roman" w:eastAsia="Times New Roman" w:hAnsi="Times New Roman" w:cs="Times New Roman"/>
          <w:sz w:val="26"/>
          <w:szCs w:val="26"/>
        </w:rPr>
        <w:t>алкогольное опьянение.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являются общественный порядок и общественная безопасность.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>оскорбляющем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человеческое достоинство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Реков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ст. 20.21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>
      <w:pPr>
        <w:widowControl w:val="0"/>
        <w:spacing w:before="0" w:after="0"/>
        <w:ind w:firstLine="16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4.2 Кодекса Российской Федерации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ративных правонарушениях,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признает признание вины.</w:t>
      </w:r>
    </w:p>
    <w:p>
      <w:pPr>
        <w:widowControl w:val="0"/>
        <w:spacing w:before="0" w:after="0"/>
        <w:ind w:firstLine="16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</w:t>
      </w:r>
      <w:r>
        <w:rPr>
          <w:rFonts w:ascii="Times New Roman" w:eastAsia="Times New Roman" w:hAnsi="Times New Roman" w:cs="Times New Roman"/>
          <w:sz w:val="26"/>
          <w:szCs w:val="26"/>
        </w:rPr>
        <w:t>сть, является в соответствии 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что подтверждается справкой на лицо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16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в целях предупреждения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Реков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считает необходимым назначить правонарушителю административное наказание в виде административного ареста.</w:t>
      </w:r>
    </w:p>
    <w:p>
      <w:pPr>
        <w:widowControl w:val="0"/>
        <w:tabs>
          <w:tab w:val="left" w:pos="426"/>
        </w:tabs>
        <w:spacing w:before="0" w:after="0"/>
        <w:ind w:firstLine="16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ст. ст. 23.1, 29.9, 29.10, Кодекса РФ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Леонидовича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 20.2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>на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284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Срок административного ареста исчислять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момента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284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322" w:lineRule="atLeast"/>
        <w:jc w:val="both"/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 w:line="259" w:lineRule="auto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Р.В. Голованюк</w:t>
      </w:r>
    </w:p>
    <w:p>
      <w:pPr>
        <w:widowControl w:val="0"/>
        <w:spacing w:before="0" w:after="0" w:line="259" w:lineRule="auto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6"/>
          <w:szCs w:val="16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ExternalSystemDefinedgrp-22rplc-10">
    <w:name w:val="cat-ExternalSystemDefined grp-22 rplc-10"/>
    <w:basedOn w:val="DefaultParagraphFont"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29">
    <w:name w:val="cat-UserDefined grp-24 rplc-29"/>
    <w:basedOn w:val="DefaultParagraphFont"/>
  </w:style>
  <w:style w:type="character" w:customStyle="1" w:styleId="cat-UserDefinedgrp-25rplc-40">
    <w:name w:val="cat-UserDefined grp-25 rplc-40"/>
    <w:basedOn w:val="DefaultParagraphFont"/>
  </w:style>
  <w:style w:type="character" w:customStyle="1" w:styleId="cat-UserDefinedgrp-26rplc-42">
    <w:name w:val="cat-UserDefined grp-26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